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062752"/>
          <w:sz w:val="36"/>
          <w:szCs w:val="36"/>
        </w:rPr>
      </w:pPr>
      <w:r w:rsidDel="00000000" w:rsidR="00000000" w:rsidRPr="00000000">
        <w:rPr>
          <w:color w:val="062752"/>
          <w:sz w:val="36"/>
          <w:szCs w:val="36"/>
          <w:rtl w:val="0"/>
        </w:rPr>
        <w:t xml:space="preserve">ACEs, Overdose, and Suicide are Related </w:t>
      </w:r>
    </w:p>
    <w:p w:rsidR="00000000" w:rsidDel="00000000" w:rsidP="00000000" w:rsidRDefault="00000000" w:rsidRPr="00000000" w14:paraId="00000002">
      <w:pPr>
        <w:pStyle w:val="Heading1"/>
        <w:rPr>
          <w:rFonts w:ascii="AppleSystemUIFont" w:cs="AppleSystemUIFont" w:eastAsia="AppleSystemUIFont" w:hAnsi="AppleSystemUIFont"/>
        </w:rPr>
      </w:pPr>
      <w:r w:rsidDel="00000000" w:rsidR="00000000" w:rsidRPr="00000000">
        <w:rPr>
          <w:rtl w:val="0"/>
        </w:rPr>
        <w:t xml:space="preserve">April Ferguson, LCSW-C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r w:rsidDel="00000000" w:rsidR="00000000" w:rsidRPr="00000000">
        <w:rPr>
          <w:rtl w:val="0"/>
        </w:rPr>
        <w:t xml:space="preserve">Deputy Director, National Association of Social Workers, Senior Practice Associate: Children and Adolescents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As a social worker in child welfare, I saw that children who were experiencing abuse and neglect and trauma were more likely to use substances in the future and also suffer symptoms of hopelessness. And so I realized that if we help children learn how to cope and heal early, then we could reduce the impact of overdoses and suicide in the future.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before="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8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Krona One">
    <w:embedRegular w:fontKey="{00000000-0000-0000-0000-000000000000}" r:id="rId1" w:subsetted="0"/>
  </w:font>
  <w:font w:name="AppleSystemUIFon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360"/>
      <w:tblGridChange w:id="0">
        <w:tblGrid>
          <w:gridCol w:w="93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B">
          <w:pPr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80" w:lineRule="auto"/>
    </w:pPr>
    <w:rPr>
      <w:rFonts w:ascii="Krona One" w:cs="Krona One" w:eastAsia="Krona One" w:hAnsi="Krona On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before="80" w:line="240" w:lineRule="auto"/>
    </w:pPr>
    <w:rPr>
      <w:rFonts w:ascii="Krona One" w:cs="Krona One" w:eastAsia="Krona One" w:hAnsi="Krona One"/>
      <w:color w:val="054a91"/>
      <w:sz w:val="28"/>
      <w:szCs w:val="28"/>
    </w:rPr>
  </w:style>
  <w:style w:type="paragraph" w:styleId="Heading3">
    <w:name w:val="heading 3"/>
    <w:basedOn w:val="Normal"/>
    <w:next w:val="Normal"/>
    <w:pPr>
      <w:spacing w:before="80" w:lineRule="auto"/>
    </w:pPr>
    <w:rPr>
      <w:rFonts w:ascii="Krona One" w:cs="Krona One" w:eastAsia="Krona One" w:hAnsi="Krona One"/>
      <w:color w:val="0164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82149D"/>
    <w:pPr>
      <w:spacing w:before="80"/>
      <w:outlineLvl w:val="0"/>
    </w:pPr>
    <w:rPr>
      <w:rFonts w:ascii="Krona One" w:cs="Calibri" w:eastAsia="Calibri" w:hAnsi="Krona One"/>
      <w:color w:val="000000"/>
      <w:sz w:val="32"/>
      <w:szCs w:val="36"/>
    </w:rPr>
  </w:style>
  <w:style w:type="paragraph" w:styleId="Heading2">
    <w:name w:val="heading 2"/>
    <w:basedOn w:val="Subtitle"/>
    <w:next w:val="Normal"/>
    <w:link w:val="Heading2Char"/>
    <w:unhideWhenUsed w:val="1"/>
    <w:qFormat w:val="1"/>
    <w:rsid w:val="004A5638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nhideWhenUsed w:val="1"/>
    <w:qFormat w:val="1"/>
    <w:rsid w:val="004A5638"/>
    <w:pPr>
      <w:spacing w:before="80"/>
      <w:outlineLvl w:val="2"/>
    </w:pPr>
    <w:rPr>
      <w:rFonts w:ascii="Krona One" w:cs="Calibri" w:eastAsia="Calibri" w:hAnsi="Krona One"/>
      <w:color w:val="0164bd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9E37F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9E37F8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9E37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9E37F8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82149D"/>
    <w:rPr>
      <w:rFonts w:ascii="Krona One" w:cs="Calibri" w:eastAsia="Calibri" w:hAnsi="Krona One"/>
      <w:color w:val="000000"/>
      <w:sz w:val="32"/>
      <w:szCs w:val="36"/>
    </w:rPr>
  </w:style>
  <w:style w:type="paragraph" w:styleId="Subtitle">
    <w:name w:val="Subtitle"/>
    <w:basedOn w:val="Normal"/>
    <w:next w:val="Normal"/>
    <w:link w:val="SubtitleChar"/>
    <w:qFormat w:val="1"/>
    <w:rsid w:val="00D301DD"/>
    <w:pPr>
      <w:spacing w:before="80" w:line="480" w:lineRule="auto"/>
    </w:pPr>
    <w:rPr>
      <w:rFonts w:ascii="Krona One" w:cs="Calibri" w:eastAsia="Calibri" w:hAnsi="Krona One"/>
      <w:color w:val="054a91"/>
      <w:sz w:val="28"/>
      <w:szCs w:val="32"/>
    </w:rPr>
  </w:style>
  <w:style w:type="character" w:styleId="SubtitleChar" w:customStyle="1">
    <w:name w:val="Subtitle Char"/>
    <w:basedOn w:val="DefaultParagraphFont"/>
    <w:link w:val="Subtitle"/>
    <w:rsid w:val="00D301DD"/>
    <w:rPr>
      <w:rFonts w:ascii="Krona One" w:cs="Calibri" w:eastAsia="Calibri" w:hAnsi="Krona One"/>
      <w:color w:val="054a91"/>
      <w:sz w:val="28"/>
      <w:szCs w:val="32"/>
    </w:rPr>
  </w:style>
  <w:style w:type="character" w:styleId="Heading2Char" w:customStyle="1">
    <w:name w:val="Heading 2 Char"/>
    <w:basedOn w:val="DefaultParagraphFont"/>
    <w:link w:val="Heading2"/>
    <w:rsid w:val="004A5638"/>
    <w:rPr>
      <w:rFonts w:ascii="Krona One" w:cs="Calibri" w:eastAsia="Calibri" w:hAnsi="Krona One"/>
      <w:color w:val="054a91"/>
      <w:sz w:val="28"/>
      <w:szCs w:val="32"/>
    </w:rPr>
  </w:style>
  <w:style w:type="character" w:styleId="Heading3Char" w:customStyle="1">
    <w:name w:val="Heading 3 Char"/>
    <w:basedOn w:val="DefaultParagraphFont"/>
    <w:link w:val="Heading3"/>
    <w:rsid w:val="004A5638"/>
    <w:rPr>
      <w:rFonts w:ascii="Krona One" w:cs="Calibri" w:eastAsia="Calibri" w:hAnsi="Krona One"/>
      <w:color w:val="0164bd"/>
      <w:sz w:val="22"/>
      <w:szCs w:val="24"/>
    </w:rPr>
  </w:style>
  <w:style w:type="character" w:styleId="Hyperlink">
    <w:name w:val="Hyperlink"/>
    <w:basedOn w:val="DefaultParagraphFont"/>
    <w:unhideWhenUsed w:val="1"/>
    <w:rsid w:val="0058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8724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80" w:line="480" w:lineRule="auto"/>
    </w:pPr>
    <w:rPr>
      <w:rFonts w:ascii="Krona One" w:cs="Krona One" w:eastAsia="Krona One" w:hAnsi="Krona One"/>
      <w:color w:val="054a9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on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9vEPA2aKohsZR7HOLe1sX5SM+w==">CgMxLjA4AHIhMWdmOFdyUjVLYkpzRjZQSUd3dWFlY0N3XzRCdm9uYXI0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2025-06-11T17:15:00Z</dcterms:created>
  <dc:creator>BanyanComm5</dc:creator>
</cp:coreProperties>
</file>